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4C" w:rsidRDefault="006D304C">
      <w:r>
        <w:rPr>
          <w:noProof/>
          <w:lang w:eastAsia="ru-RU"/>
        </w:rPr>
        <w:drawing>
          <wp:inline distT="0" distB="0" distL="0" distR="0">
            <wp:extent cx="6763588" cy="822231"/>
            <wp:effectExtent l="19050" t="0" r="0" b="0"/>
            <wp:docPr id="1" name="Рисунок 1" descr="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119" cy="82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AD" w:rsidRPr="00684708" w:rsidRDefault="005024AD" w:rsidP="005024AD">
      <w:pPr>
        <w:pStyle w:val="a7"/>
        <w:jc w:val="center"/>
        <w:rPr>
          <w:rFonts w:ascii="Times New Roman" w:hAnsi="Times New Roman"/>
          <w:b/>
          <w:sz w:val="34"/>
          <w:szCs w:val="36"/>
        </w:rPr>
      </w:pPr>
      <w:r w:rsidRPr="00684708">
        <w:rPr>
          <w:rFonts w:ascii="Times New Roman" w:hAnsi="Times New Roman"/>
          <w:b/>
          <w:sz w:val="34"/>
          <w:szCs w:val="36"/>
        </w:rPr>
        <w:t>Общество с ограниченной ответственностью «СТРЕЛЕЦ»</w:t>
      </w:r>
    </w:p>
    <w:p w:rsidR="005024AD" w:rsidRPr="00684708" w:rsidRDefault="005024AD" w:rsidP="005024AD">
      <w:pPr>
        <w:pStyle w:val="a7"/>
        <w:jc w:val="center"/>
        <w:rPr>
          <w:rFonts w:ascii="Times New Roman" w:hAnsi="Times New Roman"/>
          <w:b/>
          <w:sz w:val="34"/>
          <w:szCs w:val="36"/>
        </w:rPr>
      </w:pPr>
    </w:p>
    <w:p w:rsidR="005024AD" w:rsidRPr="00684708" w:rsidRDefault="005024AD" w:rsidP="005024AD">
      <w:pPr>
        <w:rPr>
          <w:rFonts w:ascii="Times New Roman" w:hAnsi="Times New Roman" w:cs="Times New Roman"/>
          <w:sz w:val="18"/>
          <w:szCs w:val="18"/>
        </w:rPr>
      </w:pPr>
      <w:r w:rsidRPr="00684708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684708">
        <w:rPr>
          <w:rFonts w:ascii="Times New Roman" w:hAnsi="Times New Roman" w:cs="Times New Roman"/>
          <w:sz w:val="18"/>
          <w:szCs w:val="18"/>
        </w:rPr>
        <w:t xml:space="preserve"> </w:t>
      </w:r>
      <w:r w:rsidRPr="00684708">
        <w:rPr>
          <w:rFonts w:ascii="Times New Roman" w:hAnsi="Times New Roman" w:cs="Times New Roman"/>
          <w:sz w:val="24"/>
          <w:szCs w:val="24"/>
        </w:rPr>
        <w:t>Российская Федерация, 456784, Челябинская область, город Озерск, проспект Победы, д. № 1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 xml:space="preserve">Свидетельство </w:t>
      </w:r>
      <w:r w:rsidRPr="00684708">
        <w:rPr>
          <w:rFonts w:ascii="Times New Roman" w:hAnsi="Times New Roman" w:cs="Times New Roman"/>
          <w:sz w:val="24"/>
          <w:szCs w:val="24"/>
        </w:rPr>
        <w:t>ОГРН 1027401183721,</w:t>
      </w:r>
      <w:r w:rsidRPr="00684708">
        <w:rPr>
          <w:rFonts w:ascii="Times New Roman" w:hAnsi="Times New Roman" w:cs="Times New Roman"/>
        </w:rPr>
        <w:t xml:space="preserve"> выдано </w:t>
      </w:r>
      <w:r w:rsidR="00436130" w:rsidRPr="00684708">
        <w:rPr>
          <w:rFonts w:ascii="Times New Roman" w:hAnsi="Times New Roman" w:cs="Times New Roman"/>
        </w:rPr>
        <w:t xml:space="preserve">инспекцией МНС России по г. Озерску Челябинской области от </w:t>
      </w:r>
      <w:r w:rsidRPr="00684708">
        <w:rPr>
          <w:rFonts w:ascii="Times New Roman" w:hAnsi="Times New Roman" w:cs="Times New Roman"/>
        </w:rPr>
        <w:t>1</w:t>
      </w:r>
      <w:r w:rsidR="00436130" w:rsidRPr="00684708">
        <w:rPr>
          <w:rFonts w:ascii="Times New Roman" w:hAnsi="Times New Roman" w:cs="Times New Roman"/>
        </w:rPr>
        <w:t>0</w:t>
      </w:r>
      <w:r w:rsidRPr="00684708">
        <w:rPr>
          <w:rFonts w:ascii="Times New Roman" w:hAnsi="Times New Roman" w:cs="Times New Roman"/>
        </w:rPr>
        <w:t xml:space="preserve"> </w:t>
      </w:r>
      <w:r w:rsidR="00436130" w:rsidRPr="00684708">
        <w:rPr>
          <w:rFonts w:ascii="Times New Roman" w:hAnsi="Times New Roman" w:cs="Times New Roman"/>
        </w:rPr>
        <w:t>декабря</w:t>
      </w:r>
      <w:r w:rsidRPr="00684708">
        <w:rPr>
          <w:rFonts w:ascii="Times New Roman" w:hAnsi="Times New Roman" w:cs="Times New Roman"/>
        </w:rPr>
        <w:t xml:space="preserve"> 20</w:t>
      </w:r>
      <w:r w:rsidR="00436130" w:rsidRPr="00684708">
        <w:rPr>
          <w:rFonts w:ascii="Times New Roman" w:hAnsi="Times New Roman" w:cs="Times New Roman"/>
        </w:rPr>
        <w:t>02</w:t>
      </w:r>
      <w:r w:rsidRPr="00684708">
        <w:rPr>
          <w:rFonts w:ascii="Times New Roman" w:hAnsi="Times New Roman" w:cs="Times New Roman"/>
        </w:rPr>
        <w:t xml:space="preserve"> года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84708">
        <w:rPr>
          <w:rFonts w:ascii="Times New Roman" w:hAnsi="Times New Roman" w:cs="Times New Roman"/>
          <w:b/>
          <w:sz w:val="28"/>
          <w:szCs w:val="28"/>
        </w:rPr>
        <w:t xml:space="preserve">Адрес места осуществления деятельности: </w:t>
      </w:r>
    </w:p>
    <w:p w:rsidR="001F467E" w:rsidRPr="00684708" w:rsidRDefault="001F467E" w:rsidP="001F467E">
      <w:pPr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>456790, Челябинская область, город Озерск, проспект К-Маркса, 1в</w:t>
      </w:r>
    </w:p>
    <w:p w:rsidR="001F467E" w:rsidRPr="00684708" w:rsidRDefault="001F467E" w:rsidP="001F467E">
      <w:pPr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>456870, Челябинская область, г</w:t>
      </w:r>
      <w:r w:rsidR="00684708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684708">
        <w:rPr>
          <w:rFonts w:ascii="Times New Roman" w:hAnsi="Times New Roman" w:cs="Times New Roman"/>
          <w:sz w:val="24"/>
          <w:szCs w:val="24"/>
        </w:rPr>
        <w:t xml:space="preserve">Кыштым, ул. Советская, д.1 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84708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160AC0" w:rsidRPr="00684708" w:rsidRDefault="00160AC0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 xml:space="preserve">Генеральный Директор </w:t>
      </w:r>
      <w:proofErr w:type="spellStart"/>
      <w:r w:rsidRPr="00684708">
        <w:rPr>
          <w:rFonts w:ascii="Times New Roman" w:hAnsi="Times New Roman" w:cs="Times New Roman"/>
        </w:rPr>
        <w:t>Гармс</w:t>
      </w:r>
      <w:proofErr w:type="spellEnd"/>
      <w:r w:rsidRPr="00684708">
        <w:rPr>
          <w:rFonts w:ascii="Times New Roman" w:hAnsi="Times New Roman" w:cs="Times New Roman"/>
        </w:rPr>
        <w:t xml:space="preserve"> Андрей Яковлевич</w:t>
      </w:r>
    </w:p>
    <w:p w:rsidR="00160AC0" w:rsidRPr="00684708" w:rsidRDefault="00160AC0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>Телефон: +7922-630-00-90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 xml:space="preserve">Главный врач: </w:t>
      </w:r>
      <w:r w:rsidR="00160AC0" w:rsidRPr="00684708">
        <w:rPr>
          <w:rFonts w:ascii="Times New Roman" w:hAnsi="Times New Roman" w:cs="Times New Roman"/>
        </w:rPr>
        <w:t>Скакун Лариса Александровна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 xml:space="preserve">Телефон: </w:t>
      </w:r>
      <w:r w:rsidR="00160AC0" w:rsidRPr="00684708">
        <w:rPr>
          <w:rFonts w:ascii="Times New Roman" w:hAnsi="Times New Roman" w:cs="Times New Roman"/>
        </w:rPr>
        <w:t>+7922-639-37-65</w:t>
      </w:r>
      <w:r w:rsidRPr="00684708">
        <w:rPr>
          <w:rFonts w:ascii="Times New Roman" w:hAnsi="Times New Roman" w:cs="Times New Roman"/>
        </w:rPr>
        <w:t xml:space="preserve"> 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>Прием по личным вопросам Главного врача - третья пятница месяца с 1</w:t>
      </w:r>
      <w:r w:rsidR="00684708" w:rsidRPr="00684708">
        <w:rPr>
          <w:rFonts w:ascii="Times New Roman" w:hAnsi="Times New Roman" w:cs="Times New Roman"/>
        </w:rPr>
        <w:t>8</w:t>
      </w:r>
      <w:r w:rsidRPr="00684708">
        <w:rPr>
          <w:rFonts w:ascii="Times New Roman" w:hAnsi="Times New Roman" w:cs="Times New Roman"/>
        </w:rPr>
        <w:t xml:space="preserve">:00 до </w:t>
      </w:r>
      <w:r w:rsidR="00684708" w:rsidRPr="00684708">
        <w:rPr>
          <w:rFonts w:ascii="Times New Roman" w:hAnsi="Times New Roman" w:cs="Times New Roman"/>
        </w:rPr>
        <w:t>20</w:t>
      </w:r>
      <w:r w:rsidRPr="00684708">
        <w:rPr>
          <w:rFonts w:ascii="Times New Roman" w:hAnsi="Times New Roman" w:cs="Times New Roman"/>
        </w:rPr>
        <w:t xml:space="preserve">:00 по адресу г. </w:t>
      </w:r>
      <w:r w:rsidR="00684708" w:rsidRPr="00684708">
        <w:rPr>
          <w:rFonts w:ascii="Times New Roman" w:hAnsi="Times New Roman" w:cs="Times New Roman"/>
        </w:rPr>
        <w:t>Кыштым</w:t>
      </w:r>
      <w:r w:rsidRPr="00684708">
        <w:rPr>
          <w:rFonts w:ascii="Times New Roman" w:hAnsi="Times New Roman" w:cs="Times New Roman"/>
        </w:rPr>
        <w:t xml:space="preserve">, улица </w:t>
      </w:r>
      <w:r w:rsidR="00684708" w:rsidRPr="00684708">
        <w:rPr>
          <w:rFonts w:ascii="Times New Roman" w:hAnsi="Times New Roman" w:cs="Times New Roman"/>
        </w:rPr>
        <w:t>Советская</w:t>
      </w:r>
      <w:r w:rsidRPr="00684708">
        <w:rPr>
          <w:rFonts w:ascii="Times New Roman" w:hAnsi="Times New Roman" w:cs="Times New Roman"/>
        </w:rPr>
        <w:t>, 1</w:t>
      </w:r>
    </w:p>
    <w:p w:rsidR="004850FF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850FF"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as.zdorovie@mail.ru</w:t>
      </w:r>
      <w:r w:rsidR="004850FF" w:rsidRPr="004850FF">
        <w:rPr>
          <w:rFonts w:ascii="Times New Roman" w:hAnsi="Times New Roman" w:cs="Times New Roman"/>
          <w:b/>
          <w:color w:val="FF0000"/>
        </w:rPr>
        <w:t xml:space="preserve"> 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 xml:space="preserve">Выписка из реестра лицензий по состоянию на </w:t>
      </w:r>
      <w:r w:rsidR="006347E1">
        <w:rPr>
          <w:rFonts w:ascii="Times New Roman" w:hAnsi="Times New Roman" w:cs="Times New Roman"/>
          <w:b/>
          <w:sz w:val="28"/>
          <w:szCs w:val="28"/>
        </w:rPr>
        <w:t>09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850FF"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63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50FF"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3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850FF"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63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85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317E23">
        <w:rPr>
          <w:rFonts w:ascii="Times New Roman" w:hAnsi="Times New Roman" w:cs="Times New Roman"/>
          <w:b/>
          <w:sz w:val="28"/>
          <w:szCs w:val="28"/>
        </w:rPr>
        <w:t xml:space="preserve"> (сформирована на интернет-портале Росздравнадзора)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С приложениями к лицензии с перечнем работ (услуг), составляющих медицинскую деятельность организации Вы можете ознакомиться на стенде или у администратора.</w:t>
      </w:r>
    </w:p>
    <w:p w:rsidR="005024AD" w:rsidRPr="00684708" w:rsidRDefault="005024AD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84708">
        <w:rPr>
          <w:rFonts w:ascii="Times New Roman" w:hAnsi="Times New Roman" w:cs="Times New Roman"/>
          <w:b/>
          <w:sz w:val="28"/>
          <w:szCs w:val="28"/>
        </w:rPr>
        <w:t>Режим работы ООО «</w:t>
      </w:r>
      <w:r w:rsidR="00684708" w:rsidRPr="00684708">
        <w:rPr>
          <w:rFonts w:ascii="Times New Roman" w:hAnsi="Times New Roman" w:cs="Times New Roman"/>
          <w:b/>
          <w:sz w:val="28"/>
          <w:szCs w:val="28"/>
        </w:rPr>
        <w:t>Стрелец</w:t>
      </w:r>
      <w:r w:rsidRPr="00684708">
        <w:rPr>
          <w:rFonts w:ascii="Times New Roman" w:hAnsi="Times New Roman" w:cs="Times New Roman"/>
          <w:b/>
          <w:sz w:val="28"/>
          <w:szCs w:val="28"/>
        </w:rPr>
        <w:t>»:</w:t>
      </w:r>
    </w:p>
    <w:p w:rsidR="005024AD" w:rsidRPr="00684708" w:rsidRDefault="005024AD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>В рабочие дни   – с 8:00 до 2</w:t>
      </w:r>
      <w:r w:rsidR="00684708" w:rsidRPr="00684708">
        <w:rPr>
          <w:rFonts w:ascii="Times New Roman" w:hAnsi="Times New Roman" w:cs="Times New Roman"/>
        </w:rPr>
        <w:t>0</w:t>
      </w:r>
      <w:r w:rsidRPr="00684708">
        <w:rPr>
          <w:rFonts w:ascii="Times New Roman" w:hAnsi="Times New Roman" w:cs="Times New Roman"/>
        </w:rPr>
        <w:t>:00</w:t>
      </w:r>
    </w:p>
    <w:p w:rsidR="005024AD" w:rsidRPr="00684708" w:rsidRDefault="00684708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>Суббота, воскресенье – с 8</w:t>
      </w:r>
      <w:r w:rsidR="005024AD" w:rsidRPr="00684708">
        <w:rPr>
          <w:rFonts w:ascii="Times New Roman" w:hAnsi="Times New Roman" w:cs="Times New Roman"/>
        </w:rPr>
        <w:t>:00 до 18:00</w:t>
      </w:r>
    </w:p>
    <w:p w:rsidR="005024AD" w:rsidRPr="00684708" w:rsidRDefault="00684708" w:rsidP="005024A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84708">
        <w:rPr>
          <w:rFonts w:ascii="Times New Roman" w:hAnsi="Times New Roman" w:cs="Times New Roman"/>
        </w:rPr>
        <w:t>М</w:t>
      </w:r>
      <w:r w:rsidR="005024AD" w:rsidRPr="00684708">
        <w:rPr>
          <w:rFonts w:ascii="Times New Roman" w:hAnsi="Times New Roman" w:cs="Times New Roman"/>
        </w:rPr>
        <w:t xml:space="preserve">едицинские работники принимают пациентов по предварительной записи. </w:t>
      </w:r>
    </w:p>
    <w:p w:rsidR="006D304C" w:rsidRDefault="005024AD" w:rsidP="00953E7C">
      <w:pPr>
        <w:pBdr>
          <w:bottom w:val="single" w:sz="12" w:space="1" w:color="auto"/>
        </w:pBdr>
      </w:pPr>
      <w:r w:rsidRPr="00684708">
        <w:rPr>
          <w:rFonts w:ascii="Times New Roman" w:hAnsi="Times New Roman" w:cs="Times New Roman"/>
          <w:b/>
          <w:sz w:val="28"/>
          <w:szCs w:val="28"/>
        </w:rPr>
        <w:t>С перечнем платных медицинских</w:t>
      </w:r>
      <w:r w:rsidRPr="00684708">
        <w:rPr>
          <w:rFonts w:ascii="Times New Roman" w:hAnsi="Times New Roman" w:cs="Times New Roman"/>
          <w:b/>
        </w:rPr>
        <w:t xml:space="preserve"> услуг</w:t>
      </w:r>
      <w:r w:rsidRPr="00684708">
        <w:rPr>
          <w:rFonts w:ascii="Times New Roman" w:hAnsi="Times New Roman" w:cs="Times New Roman"/>
        </w:rPr>
        <w:t>, порядком их оплаты Вы можете ознакомиться на сайте и в  Прейскуранте ООО «</w:t>
      </w:r>
      <w:r w:rsidR="00684708" w:rsidRPr="00684708">
        <w:rPr>
          <w:rFonts w:ascii="Times New Roman" w:hAnsi="Times New Roman" w:cs="Times New Roman"/>
        </w:rPr>
        <w:t>Стрелец</w:t>
      </w:r>
      <w:r w:rsidRPr="00684708">
        <w:rPr>
          <w:rFonts w:ascii="Times New Roman" w:hAnsi="Times New Roman" w:cs="Times New Roman"/>
        </w:rPr>
        <w:t xml:space="preserve">». </w:t>
      </w:r>
    </w:p>
    <w:p w:rsidR="00B86DC8" w:rsidRPr="00B86DC8" w:rsidRDefault="00B86DC8" w:rsidP="00B86DC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6DC8">
        <w:rPr>
          <w:rFonts w:ascii="Times New Roman" w:hAnsi="Times New Roman" w:cs="Times New Roman"/>
          <w:b/>
          <w:sz w:val="28"/>
          <w:szCs w:val="28"/>
        </w:rPr>
        <w:t>С информацией о медицинских работниках</w:t>
      </w:r>
      <w:r w:rsidRPr="00B86DC8">
        <w:rPr>
          <w:rFonts w:ascii="Times New Roman" w:hAnsi="Times New Roman" w:cs="Times New Roman"/>
        </w:rPr>
        <w:t>, участвующих в предоставлении платных медицинских услуг, об уровне их профессионального образования и квалификации Вы можете ознакомиться на сайте клиники, у администраторов.</w:t>
      </w:r>
    </w:p>
    <w:p w:rsidR="00B86DC8" w:rsidRPr="00B86DC8" w:rsidRDefault="00B86DC8" w:rsidP="00B86D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D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 необходимости Вы можете обратиться в:</w:t>
      </w:r>
    </w:p>
    <w:p w:rsidR="00B86DC8" w:rsidRPr="00B86DC8" w:rsidRDefault="00B86DC8" w:rsidP="00B86DC8">
      <w:pPr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Челябинской области – лицензирующий орган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Адрес: 454000, г. Челябинск, ул. Кирова, 165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телефон: +7 (351) 240-22-22, факс: +7 (351) 240-22-22 добавочный 143, </w:t>
      </w: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 w:rsidRPr="00317E23">
        <w:rPr>
          <w:rFonts w:ascii="Times New Roman" w:hAnsi="Times New Roman" w:cs="Times New Roman"/>
        </w:rPr>
        <w:t>: info@minzdrav74.ru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Министр здравоохранения Челябинской области </w:t>
      </w:r>
      <w:proofErr w:type="spellStart"/>
      <w:r w:rsidR="00663428">
        <w:rPr>
          <w:rFonts w:ascii="Times New Roman" w:hAnsi="Times New Roman" w:cs="Times New Roman"/>
        </w:rPr>
        <w:t>Колчинская</w:t>
      </w:r>
      <w:proofErr w:type="spellEnd"/>
      <w:r w:rsidR="00663428">
        <w:rPr>
          <w:rFonts w:ascii="Times New Roman" w:hAnsi="Times New Roman" w:cs="Times New Roman"/>
        </w:rPr>
        <w:t xml:space="preserve"> </w:t>
      </w:r>
      <w:r w:rsidR="00182BB9">
        <w:rPr>
          <w:rFonts w:ascii="Times New Roman" w:hAnsi="Times New Roman" w:cs="Times New Roman"/>
        </w:rPr>
        <w:t>Татьяна Петровна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Челябинской области 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Адрес: 454092, г. Челябинск, ул. </w:t>
      </w:r>
      <w:proofErr w:type="spellStart"/>
      <w:r w:rsidRPr="00317E23">
        <w:rPr>
          <w:rFonts w:ascii="Times New Roman" w:hAnsi="Times New Roman" w:cs="Times New Roman"/>
        </w:rPr>
        <w:t>Елькина</w:t>
      </w:r>
      <w:proofErr w:type="spellEnd"/>
      <w:r w:rsidRPr="00317E23">
        <w:rPr>
          <w:rFonts w:ascii="Times New Roman" w:hAnsi="Times New Roman" w:cs="Times New Roman"/>
        </w:rPr>
        <w:t>, 73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Телефон: 8-(351)-263-64-90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Факс: 8-(351)-261-54-65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E-</w:t>
      </w:r>
      <w:proofErr w:type="spellStart"/>
      <w:r w:rsidRPr="00317E23">
        <w:rPr>
          <w:rFonts w:ascii="Times New Roman" w:hAnsi="Times New Roman" w:cs="Times New Roman"/>
        </w:rPr>
        <w:t>mail</w:t>
      </w:r>
      <w:proofErr w:type="spellEnd"/>
      <w:r w:rsidRPr="00317E23">
        <w:rPr>
          <w:rFonts w:ascii="Times New Roman" w:hAnsi="Times New Roman" w:cs="Times New Roman"/>
        </w:rPr>
        <w:t>: rospn@chel.surnet.ru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Руководитель Управления - Семенов Анатолий Иванович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>Управление Росздравнадзора по Челябинской области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Адрес: 454091, г. Челябинск, пл. </w:t>
      </w:r>
      <w:proofErr w:type="spellStart"/>
      <w:r w:rsidRPr="00317E23">
        <w:rPr>
          <w:rFonts w:ascii="Times New Roman" w:hAnsi="Times New Roman" w:cs="Times New Roman"/>
        </w:rPr>
        <w:t>Мопра</w:t>
      </w:r>
      <w:proofErr w:type="spellEnd"/>
      <w:r w:rsidRPr="00317E23">
        <w:rPr>
          <w:rFonts w:ascii="Times New Roman" w:hAnsi="Times New Roman" w:cs="Times New Roman"/>
        </w:rPr>
        <w:t>, 8а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Телефон: 8 (351) 263-21-22 (приемная)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317E23">
        <w:rPr>
          <w:rFonts w:ascii="Times New Roman" w:hAnsi="Times New Roman" w:cs="Times New Roman"/>
          <w:lang w:val="en-US"/>
        </w:rPr>
        <w:t>E-mail</w:t>
      </w:r>
      <w:proofErr w:type="gramStart"/>
      <w:r w:rsidRPr="00317E23">
        <w:rPr>
          <w:rFonts w:ascii="Times New Roman" w:hAnsi="Times New Roman" w:cs="Times New Roman"/>
          <w:lang w:val="en-US"/>
        </w:rPr>
        <w:t>::</w:t>
      </w:r>
      <w:proofErr w:type="gramEnd"/>
      <w:r w:rsidRPr="00317E23">
        <w:rPr>
          <w:rFonts w:ascii="Times New Roman" w:hAnsi="Times New Roman" w:cs="Times New Roman"/>
          <w:lang w:val="en-US"/>
        </w:rPr>
        <w:t xml:space="preserve"> info@reg74.roszdravnadzor.ru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Руководитель Управления - </w:t>
      </w:r>
      <w:proofErr w:type="spellStart"/>
      <w:r w:rsidRPr="00317E23">
        <w:rPr>
          <w:rFonts w:ascii="Times New Roman" w:hAnsi="Times New Roman" w:cs="Times New Roman"/>
        </w:rPr>
        <w:t>Врио</w:t>
      </w:r>
      <w:proofErr w:type="spellEnd"/>
      <w:r w:rsidRPr="00317E23">
        <w:rPr>
          <w:rFonts w:ascii="Times New Roman" w:hAnsi="Times New Roman" w:cs="Times New Roman"/>
        </w:rPr>
        <w:t xml:space="preserve"> руководителя </w:t>
      </w:r>
      <w:proofErr w:type="spellStart"/>
      <w:r w:rsidRPr="00317E23">
        <w:rPr>
          <w:rFonts w:ascii="Times New Roman" w:hAnsi="Times New Roman" w:cs="Times New Roman"/>
        </w:rPr>
        <w:t>Бобрышева</w:t>
      </w:r>
      <w:proofErr w:type="spellEnd"/>
      <w:r w:rsidRPr="00317E23">
        <w:rPr>
          <w:rFonts w:ascii="Times New Roman" w:hAnsi="Times New Roman" w:cs="Times New Roman"/>
        </w:rPr>
        <w:t xml:space="preserve"> Любовь Николаевна</w:t>
      </w:r>
      <w:r w:rsidRPr="00317E23">
        <w:rPr>
          <w:rFonts w:ascii="Times New Roman" w:hAnsi="Times New Roman" w:cs="Times New Roman"/>
        </w:rPr>
        <w:tab/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E23">
        <w:rPr>
          <w:rFonts w:ascii="Times New Roman" w:hAnsi="Times New Roman" w:cs="Times New Roman"/>
          <w:b/>
          <w:sz w:val="28"/>
          <w:szCs w:val="28"/>
        </w:rPr>
        <w:t>Территориальный фонд обязательного медицинского страхования по Челябинской области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Адрес: 454080, Россия, г. Челябинск, ул. Труда, 156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Телефон: 8- (351) 211-35-17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Контакт-центр: 8 800 300 10 03</w:t>
      </w:r>
    </w:p>
    <w:p w:rsidR="00317E23" w:rsidRPr="00317E23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>E-</w:t>
      </w:r>
      <w:proofErr w:type="spellStart"/>
      <w:r w:rsidRPr="00317E23">
        <w:rPr>
          <w:rFonts w:ascii="Times New Roman" w:hAnsi="Times New Roman" w:cs="Times New Roman"/>
        </w:rPr>
        <w:t>mail</w:t>
      </w:r>
      <w:proofErr w:type="spellEnd"/>
      <w:r w:rsidRPr="00317E23">
        <w:rPr>
          <w:rFonts w:ascii="Times New Roman" w:hAnsi="Times New Roman" w:cs="Times New Roman"/>
        </w:rPr>
        <w:t>: mail@foms74.ru</w:t>
      </w:r>
    </w:p>
    <w:p w:rsidR="00B86DC8" w:rsidRDefault="00317E23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7E23">
        <w:rPr>
          <w:rFonts w:ascii="Times New Roman" w:hAnsi="Times New Roman" w:cs="Times New Roman"/>
        </w:rPr>
        <w:t xml:space="preserve">Директор -   </w:t>
      </w:r>
      <w:r w:rsidR="00663428">
        <w:rPr>
          <w:rFonts w:ascii="Times New Roman" w:hAnsi="Times New Roman" w:cs="Times New Roman"/>
        </w:rPr>
        <w:t>Ткачева Агата Геннадьевна</w:t>
      </w:r>
    </w:p>
    <w:p w:rsidR="00427139" w:rsidRDefault="00427139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139" w:rsidRDefault="00427139" w:rsidP="00317E2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139" w:rsidRDefault="00427139" w:rsidP="00427139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2713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Страховые медицинские организации, с которыми заключены договоры на оказание</w:t>
      </w:r>
      <w:r w:rsidRPr="00427139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  <w:r w:rsidRPr="0042713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 оплату медицинской помощи по добровольному медицинскому страхованию:</w:t>
      </w:r>
    </w:p>
    <w:p w:rsidR="00427139" w:rsidRPr="00427139" w:rsidRDefault="00427139" w:rsidP="0042713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ВСК</w:t>
      </w:r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Согаз</w:t>
      </w:r>
      <w:proofErr w:type="spellEnd"/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Альфа-страхование</w:t>
      </w:r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РЕСО Гарантия</w:t>
      </w:r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Ренессанс страхование</w:t>
      </w:r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ТИТ</w:t>
      </w:r>
    </w:p>
    <w:p w:rsidR="00427139" w:rsidRP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 w:rsidRPr="00427139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Энергогарант</w:t>
      </w:r>
      <w:proofErr w:type="spellEnd"/>
    </w:p>
    <w:p w:rsid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Аско</w:t>
      </w:r>
      <w:proofErr w:type="spellEnd"/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-Мед+</w:t>
      </w:r>
    </w:p>
    <w:p w:rsidR="00427139" w:rsidRDefault="00427139" w:rsidP="0042713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Регион-</w:t>
      </w:r>
      <w:proofErr w:type="spellStart"/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Медсервис</w:t>
      </w:r>
      <w:proofErr w:type="spellEnd"/>
    </w:p>
    <w:p w:rsidR="00427139" w:rsidRPr="00427139" w:rsidRDefault="00427139" w:rsidP="00427139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sectPr w:rsidR="00427139" w:rsidRPr="00427139" w:rsidSect="0050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150C5"/>
    <w:multiLevelType w:val="multilevel"/>
    <w:tmpl w:val="C1A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F0"/>
    <w:rsid w:val="0014403F"/>
    <w:rsid w:val="00160AC0"/>
    <w:rsid w:val="00182BB9"/>
    <w:rsid w:val="001F467E"/>
    <w:rsid w:val="002661DD"/>
    <w:rsid w:val="00317E23"/>
    <w:rsid w:val="003741F8"/>
    <w:rsid w:val="003947F0"/>
    <w:rsid w:val="003E380D"/>
    <w:rsid w:val="00427139"/>
    <w:rsid w:val="00436130"/>
    <w:rsid w:val="004850FF"/>
    <w:rsid w:val="00497155"/>
    <w:rsid w:val="004F3980"/>
    <w:rsid w:val="005024AD"/>
    <w:rsid w:val="00560936"/>
    <w:rsid w:val="006138DF"/>
    <w:rsid w:val="006347E1"/>
    <w:rsid w:val="00663428"/>
    <w:rsid w:val="00684708"/>
    <w:rsid w:val="006D304C"/>
    <w:rsid w:val="00790032"/>
    <w:rsid w:val="007A778A"/>
    <w:rsid w:val="00953E7C"/>
    <w:rsid w:val="00B25796"/>
    <w:rsid w:val="00B86DC8"/>
    <w:rsid w:val="00BF2637"/>
    <w:rsid w:val="00CE3407"/>
    <w:rsid w:val="00E34D69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5103"/>
  <w15:docId w15:val="{AD38FB82-D41E-4EE5-B1AD-B7932BEB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41F8"/>
    <w:rPr>
      <w:b/>
      <w:bCs/>
    </w:rPr>
  </w:style>
  <w:style w:type="paragraph" w:styleId="a6">
    <w:name w:val="Normal (Web)"/>
    <w:basedOn w:val="a"/>
    <w:uiPriority w:val="99"/>
    <w:unhideWhenUsed/>
    <w:rsid w:val="0037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024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Hyperlink"/>
    <w:basedOn w:val="a0"/>
    <w:uiPriority w:val="99"/>
    <w:unhideWhenUsed/>
    <w:rsid w:val="001F4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Станислав Владимирович</dc:creator>
  <cp:lastModifiedBy>Kab101</cp:lastModifiedBy>
  <cp:revision>5</cp:revision>
  <cp:lastPrinted>2024-04-12T10:21:00Z</cp:lastPrinted>
  <dcterms:created xsi:type="dcterms:W3CDTF">2024-04-12T10:00:00Z</dcterms:created>
  <dcterms:modified xsi:type="dcterms:W3CDTF">2024-04-12T10:22:00Z</dcterms:modified>
</cp:coreProperties>
</file>